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9CB" w:rsidRDefault="00E4520B" w:rsidP="00421706">
      <w:pPr>
        <w:pStyle w:val="Vnbnnidung0"/>
        <w:spacing w:after="120"/>
        <w:ind w:left="1276"/>
        <w:rPr>
          <w:b/>
          <w:bCs/>
          <w:i w:val="0"/>
          <w:iCs w:val="0"/>
          <w:lang w:val="en-US"/>
        </w:rPr>
      </w:pPr>
      <w:r w:rsidRPr="001E69CB">
        <w:rPr>
          <w:b/>
          <w:bCs/>
          <w:i w:val="0"/>
          <w:iCs w:val="0"/>
          <w:lang w:val="en-US"/>
        </w:rPr>
        <w:t>Phụ lục 2</w:t>
      </w:r>
      <w:r w:rsidR="00A4689A" w:rsidRPr="001E69CB">
        <w:rPr>
          <w:b/>
          <w:bCs/>
          <w:i w:val="0"/>
          <w:iCs w:val="0"/>
          <w:lang w:val="en-US" w:eastAsia="en-US" w:bidi="en-US"/>
        </w:rPr>
        <w:t>:</w:t>
      </w:r>
      <w:r w:rsidRPr="001E69CB">
        <w:rPr>
          <w:b/>
          <w:bCs/>
          <w:i w:val="0"/>
          <w:iCs w:val="0"/>
          <w:lang w:val="en-US" w:eastAsia="en-US" w:bidi="en-US"/>
        </w:rPr>
        <w:t xml:space="preserve"> </w:t>
      </w:r>
      <w:r w:rsidR="001E69CB">
        <w:rPr>
          <w:b/>
          <w:bCs/>
          <w:i w:val="0"/>
          <w:iCs w:val="0"/>
        </w:rPr>
        <w:t xml:space="preserve">Tổng hợp nhu cầu mua sắm </w:t>
      </w:r>
      <w:r w:rsidR="001E69CB">
        <w:rPr>
          <w:b/>
          <w:bCs/>
          <w:i w:val="0"/>
          <w:iCs w:val="0"/>
          <w:lang w:val="en-US"/>
        </w:rPr>
        <w:t xml:space="preserve">thiết bị CNTT </w:t>
      </w:r>
      <w:r w:rsidR="001E69CB" w:rsidRPr="001E69CB">
        <w:rPr>
          <w:b/>
          <w:bCs/>
          <w:i w:val="0"/>
          <w:iCs w:val="0"/>
          <w:lang w:val="en-US"/>
        </w:rPr>
        <w:t>và thiết</w:t>
      </w:r>
      <w:r w:rsidR="001E69CB">
        <w:rPr>
          <w:b/>
          <w:bCs/>
          <w:i w:val="0"/>
          <w:iCs w:val="0"/>
          <w:lang w:val="en-US"/>
        </w:rPr>
        <w:t xml:space="preserve"> </w:t>
      </w:r>
      <w:r w:rsidR="001E69CB" w:rsidRPr="001E69CB">
        <w:rPr>
          <w:b/>
          <w:bCs/>
          <w:i w:val="0"/>
          <w:iCs w:val="0"/>
          <w:lang w:val="en-US"/>
        </w:rPr>
        <w:t>bị văn phòng cho 126 xã, phường</w:t>
      </w:r>
    </w:p>
    <w:p w:rsidR="00B918C0" w:rsidRDefault="00A4689A" w:rsidP="00FB7304">
      <w:pPr>
        <w:pStyle w:val="Vnbnnidung0"/>
        <w:spacing w:after="0"/>
        <w:ind w:left="1276"/>
        <w:rPr>
          <w:sz w:val="24"/>
          <w:szCs w:val="24"/>
        </w:rPr>
      </w:pPr>
      <w:r w:rsidRPr="00421706">
        <w:rPr>
          <w:sz w:val="24"/>
          <w:szCs w:val="24"/>
        </w:rPr>
        <w:t>(</w:t>
      </w:r>
      <w:r w:rsidR="00E4520B" w:rsidRPr="00421706">
        <w:rPr>
          <w:sz w:val="24"/>
          <w:szCs w:val="24"/>
          <w:lang w:val="en-US"/>
        </w:rPr>
        <w:t xml:space="preserve">Trên cơ sở đề xuất của Sở Khoa học và Công nghệ tại </w:t>
      </w:r>
      <w:r w:rsidRPr="00421706">
        <w:rPr>
          <w:sz w:val="24"/>
          <w:szCs w:val="24"/>
        </w:rPr>
        <w:t xml:space="preserve">Công văn số </w:t>
      </w:r>
      <w:r w:rsidR="00E4520B" w:rsidRPr="00421706">
        <w:rPr>
          <w:sz w:val="24"/>
          <w:szCs w:val="24"/>
        </w:rPr>
        <w:t>591</w:t>
      </w:r>
      <w:r w:rsidRPr="00421706">
        <w:rPr>
          <w:sz w:val="24"/>
          <w:szCs w:val="24"/>
        </w:rPr>
        <w:t>2</w:t>
      </w:r>
      <w:r w:rsidR="00E4520B" w:rsidRPr="00421706">
        <w:rPr>
          <w:sz w:val="24"/>
          <w:szCs w:val="24"/>
          <w:lang w:val="en-US"/>
        </w:rPr>
        <w:t>/</w:t>
      </w:r>
      <w:r w:rsidR="00E4520B" w:rsidRPr="00421706">
        <w:rPr>
          <w:sz w:val="24"/>
          <w:szCs w:val="24"/>
        </w:rPr>
        <w:t>SKHCN-VP ngày 10/12/2025</w:t>
      </w:r>
      <w:r w:rsidRPr="00421706">
        <w:rPr>
          <w:sz w:val="24"/>
          <w:szCs w:val="24"/>
        </w:rPr>
        <w:t>)</w:t>
      </w:r>
    </w:p>
    <w:p w:rsidR="00421706" w:rsidRPr="00421706" w:rsidRDefault="00421706" w:rsidP="00421706">
      <w:pPr>
        <w:pStyle w:val="Vnbnnidung0"/>
        <w:spacing w:after="0"/>
        <w:ind w:left="1276"/>
        <w:rPr>
          <w:sz w:val="24"/>
          <w:szCs w:val="24"/>
        </w:rPr>
      </w:pPr>
    </w:p>
    <w:tbl>
      <w:tblPr>
        <w:tblOverlap w:val="never"/>
        <w:tblW w:w="15317" w:type="dxa"/>
        <w:tblInd w:w="279" w:type="dxa"/>
        <w:tblLayout w:type="fixed"/>
        <w:tblCellMar>
          <w:left w:w="10" w:type="dxa"/>
          <w:right w:w="10" w:type="dxa"/>
        </w:tblCellMar>
        <w:tblLook w:val="0000" w:firstRow="0" w:lastRow="0" w:firstColumn="0" w:lastColumn="0" w:noHBand="0" w:noVBand="0"/>
      </w:tblPr>
      <w:tblGrid>
        <w:gridCol w:w="941"/>
        <w:gridCol w:w="2923"/>
        <w:gridCol w:w="1056"/>
        <w:gridCol w:w="1315"/>
        <w:gridCol w:w="9082"/>
      </w:tblGrid>
      <w:tr w:rsidR="00B918C0" w:rsidTr="00650308">
        <w:trPr>
          <w:trHeight w:hRule="exact" w:val="307"/>
        </w:trPr>
        <w:tc>
          <w:tcPr>
            <w:tcW w:w="941" w:type="dxa"/>
            <w:tcBorders>
              <w:top w:val="single" w:sz="4" w:space="0" w:color="auto"/>
              <w:left w:val="single" w:sz="4" w:space="0" w:color="auto"/>
              <w:bottom w:val="single" w:sz="4" w:space="0" w:color="auto"/>
            </w:tcBorders>
            <w:shd w:val="clear" w:color="auto" w:fill="D9D9D9"/>
            <w:vAlign w:val="bottom"/>
          </w:tcPr>
          <w:p w:rsidR="00B918C0" w:rsidRDefault="00A4689A">
            <w:pPr>
              <w:pStyle w:val="Khc0"/>
              <w:jc w:val="center"/>
            </w:pPr>
            <w:r>
              <w:rPr>
                <w:b/>
                <w:bCs/>
              </w:rPr>
              <w:t>STT</w:t>
            </w:r>
          </w:p>
        </w:tc>
        <w:tc>
          <w:tcPr>
            <w:tcW w:w="2923" w:type="dxa"/>
            <w:tcBorders>
              <w:top w:val="single" w:sz="4" w:space="0" w:color="auto"/>
              <w:left w:val="single" w:sz="4" w:space="0" w:color="auto"/>
              <w:bottom w:val="single" w:sz="4" w:space="0" w:color="auto"/>
            </w:tcBorders>
            <w:shd w:val="clear" w:color="auto" w:fill="D9D9D9"/>
            <w:vAlign w:val="bottom"/>
          </w:tcPr>
          <w:p w:rsidR="00B918C0" w:rsidRDefault="00A4689A">
            <w:pPr>
              <w:pStyle w:val="Khc0"/>
              <w:ind w:firstLine="400"/>
              <w:jc w:val="both"/>
            </w:pPr>
            <w:r>
              <w:rPr>
                <w:b/>
                <w:bCs/>
              </w:rPr>
              <w:t>Khoản mục chi phí</w:t>
            </w:r>
          </w:p>
        </w:tc>
        <w:tc>
          <w:tcPr>
            <w:tcW w:w="1056" w:type="dxa"/>
            <w:tcBorders>
              <w:top w:val="single" w:sz="4" w:space="0" w:color="auto"/>
              <w:left w:val="single" w:sz="4" w:space="0" w:color="auto"/>
              <w:bottom w:val="single" w:sz="4" w:space="0" w:color="auto"/>
            </w:tcBorders>
            <w:shd w:val="clear" w:color="auto" w:fill="D9D9D9"/>
            <w:vAlign w:val="bottom"/>
          </w:tcPr>
          <w:p w:rsidR="00B918C0" w:rsidRDefault="00A4689A">
            <w:pPr>
              <w:pStyle w:val="Khc0"/>
              <w:ind w:firstLine="220"/>
            </w:pPr>
            <w:r>
              <w:rPr>
                <w:b/>
                <w:bCs/>
              </w:rPr>
              <w:t>ĐVT</w:t>
            </w:r>
          </w:p>
        </w:tc>
        <w:tc>
          <w:tcPr>
            <w:tcW w:w="1315" w:type="dxa"/>
            <w:tcBorders>
              <w:top w:val="single" w:sz="4" w:space="0" w:color="auto"/>
              <w:left w:val="single" w:sz="4" w:space="0" w:color="auto"/>
              <w:bottom w:val="single" w:sz="4" w:space="0" w:color="auto"/>
            </w:tcBorders>
            <w:shd w:val="clear" w:color="auto" w:fill="D9D9D9"/>
            <w:vAlign w:val="bottom"/>
          </w:tcPr>
          <w:p w:rsidR="00B918C0" w:rsidRDefault="00A4689A">
            <w:pPr>
              <w:pStyle w:val="Khc0"/>
              <w:jc w:val="center"/>
            </w:pPr>
            <w:r>
              <w:rPr>
                <w:b/>
                <w:bCs/>
              </w:rPr>
              <w:t>Số lượng</w:t>
            </w:r>
          </w:p>
        </w:tc>
        <w:tc>
          <w:tcPr>
            <w:tcW w:w="9082" w:type="dxa"/>
            <w:tcBorders>
              <w:top w:val="single" w:sz="4" w:space="0" w:color="auto"/>
              <w:left w:val="single" w:sz="4" w:space="0" w:color="auto"/>
              <w:bottom w:val="single" w:sz="4" w:space="0" w:color="auto"/>
              <w:right w:val="single" w:sz="4" w:space="0" w:color="auto"/>
            </w:tcBorders>
            <w:shd w:val="clear" w:color="auto" w:fill="D9D9D9"/>
            <w:vAlign w:val="bottom"/>
          </w:tcPr>
          <w:p w:rsidR="00B918C0" w:rsidRDefault="00A4689A">
            <w:pPr>
              <w:pStyle w:val="Khc0"/>
              <w:jc w:val="center"/>
            </w:pPr>
            <w:r>
              <w:rPr>
                <w:b/>
                <w:bCs/>
              </w:rPr>
              <w:t>Ghi chú</w:t>
            </w:r>
          </w:p>
        </w:tc>
      </w:tr>
      <w:tr w:rsidR="00B918C0" w:rsidTr="00650308">
        <w:trPr>
          <w:trHeight w:hRule="exact" w:val="504"/>
        </w:trPr>
        <w:tc>
          <w:tcPr>
            <w:tcW w:w="941" w:type="dxa"/>
            <w:tcBorders>
              <w:top w:val="single" w:sz="4" w:space="0" w:color="auto"/>
              <w:left w:val="single" w:sz="4" w:space="0" w:color="auto"/>
              <w:bottom w:val="single" w:sz="4" w:space="0" w:color="auto"/>
            </w:tcBorders>
            <w:shd w:val="clear" w:color="auto" w:fill="auto"/>
            <w:vAlign w:val="center"/>
          </w:tcPr>
          <w:p w:rsidR="00B918C0" w:rsidRDefault="00B918C0">
            <w:pPr>
              <w:pStyle w:val="Khc0"/>
              <w:jc w:val="center"/>
            </w:pPr>
          </w:p>
        </w:tc>
        <w:tc>
          <w:tcPr>
            <w:tcW w:w="2923" w:type="dxa"/>
            <w:tcBorders>
              <w:top w:val="single" w:sz="4" w:space="0" w:color="auto"/>
              <w:left w:val="single" w:sz="4" w:space="0" w:color="auto"/>
              <w:bottom w:val="single" w:sz="4" w:space="0" w:color="auto"/>
            </w:tcBorders>
            <w:shd w:val="clear" w:color="auto" w:fill="auto"/>
            <w:vAlign w:val="center"/>
          </w:tcPr>
          <w:p w:rsidR="00B918C0" w:rsidRDefault="00A4689A" w:rsidP="00FB7304">
            <w:pPr>
              <w:pStyle w:val="Khc0"/>
              <w:ind w:left="47" w:right="29"/>
              <w:jc w:val="both"/>
            </w:pPr>
            <w:r>
              <w:t>Máy tính để bàn</w:t>
            </w:r>
          </w:p>
        </w:tc>
        <w:tc>
          <w:tcPr>
            <w:tcW w:w="1056" w:type="dxa"/>
            <w:tcBorders>
              <w:top w:val="single" w:sz="4" w:space="0" w:color="auto"/>
              <w:left w:val="single" w:sz="4" w:space="0" w:color="auto"/>
              <w:bottom w:val="single" w:sz="4" w:space="0" w:color="auto"/>
            </w:tcBorders>
            <w:shd w:val="clear" w:color="auto" w:fill="auto"/>
            <w:vAlign w:val="center"/>
          </w:tcPr>
          <w:p w:rsidR="00B918C0" w:rsidRDefault="00B918C0">
            <w:pPr>
              <w:rPr>
                <w:sz w:val="10"/>
                <w:szCs w:val="10"/>
              </w:rPr>
            </w:pPr>
          </w:p>
        </w:tc>
        <w:tc>
          <w:tcPr>
            <w:tcW w:w="1315" w:type="dxa"/>
            <w:tcBorders>
              <w:top w:val="single" w:sz="4" w:space="0" w:color="auto"/>
              <w:left w:val="single" w:sz="4" w:space="0" w:color="auto"/>
              <w:bottom w:val="single" w:sz="4" w:space="0" w:color="auto"/>
            </w:tcBorders>
            <w:shd w:val="clear" w:color="auto" w:fill="auto"/>
            <w:vAlign w:val="center"/>
          </w:tcPr>
          <w:p w:rsidR="00B918C0" w:rsidRDefault="00B918C0">
            <w:pPr>
              <w:rPr>
                <w:sz w:val="10"/>
                <w:szCs w:val="10"/>
              </w:rPr>
            </w:pPr>
          </w:p>
        </w:tc>
        <w:tc>
          <w:tcPr>
            <w:tcW w:w="9082" w:type="dxa"/>
            <w:tcBorders>
              <w:top w:val="single" w:sz="4" w:space="0" w:color="auto"/>
              <w:left w:val="single" w:sz="4" w:space="0" w:color="auto"/>
              <w:bottom w:val="single" w:sz="4" w:space="0" w:color="auto"/>
              <w:right w:val="single" w:sz="4" w:space="0" w:color="auto"/>
            </w:tcBorders>
            <w:shd w:val="clear" w:color="auto" w:fill="auto"/>
            <w:vAlign w:val="center"/>
          </w:tcPr>
          <w:p w:rsidR="00B918C0" w:rsidRDefault="00B918C0">
            <w:pPr>
              <w:rPr>
                <w:sz w:val="10"/>
                <w:szCs w:val="10"/>
              </w:rPr>
            </w:pPr>
          </w:p>
        </w:tc>
      </w:tr>
      <w:tr w:rsidR="00B918C0" w:rsidTr="00A96D89">
        <w:trPr>
          <w:trHeight w:hRule="exact" w:val="991"/>
        </w:trPr>
        <w:tc>
          <w:tcPr>
            <w:tcW w:w="941" w:type="dxa"/>
            <w:tcBorders>
              <w:top w:val="single" w:sz="4" w:space="0" w:color="auto"/>
              <w:left w:val="single" w:sz="4" w:space="0" w:color="auto"/>
              <w:bottom w:val="single" w:sz="4" w:space="0" w:color="auto"/>
            </w:tcBorders>
            <w:shd w:val="clear" w:color="auto" w:fill="auto"/>
            <w:vAlign w:val="center"/>
          </w:tcPr>
          <w:p w:rsidR="00B918C0" w:rsidRPr="00E4520B" w:rsidRDefault="00FB7304">
            <w:pPr>
              <w:pStyle w:val="Khc0"/>
              <w:jc w:val="center"/>
              <w:rPr>
                <w:lang w:val="en-US"/>
              </w:rPr>
            </w:pPr>
            <w:r>
              <w:t>1</w:t>
            </w:r>
          </w:p>
        </w:tc>
        <w:tc>
          <w:tcPr>
            <w:tcW w:w="2923" w:type="dxa"/>
            <w:tcBorders>
              <w:top w:val="single" w:sz="4" w:space="0" w:color="auto"/>
              <w:left w:val="single" w:sz="4" w:space="0" w:color="auto"/>
              <w:bottom w:val="single" w:sz="4" w:space="0" w:color="auto"/>
            </w:tcBorders>
            <w:shd w:val="clear" w:color="auto" w:fill="auto"/>
            <w:vAlign w:val="center"/>
          </w:tcPr>
          <w:p w:rsidR="00B918C0" w:rsidRDefault="00A4689A" w:rsidP="00FB7304">
            <w:pPr>
              <w:pStyle w:val="Khc0"/>
              <w:ind w:left="47" w:right="29"/>
              <w:jc w:val="both"/>
            </w:pPr>
            <w:r>
              <w:t>Nhóm 1: Máy tính văn phòng (hành chính - tổng hợp)</w:t>
            </w:r>
          </w:p>
        </w:tc>
        <w:tc>
          <w:tcPr>
            <w:tcW w:w="1056" w:type="dxa"/>
            <w:tcBorders>
              <w:top w:val="single" w:sz="4" w:space="0" w:color="auto"/>
              <w:left w:val="single" w:sz="4" w:space="0" w:color="auto"/>
              <w:bottom w:val="single" w:sz="4" w:space="0" w:color="auto"/>
            </w:tcBorders>
            <w:shd w:val="clear" w:color="auto" w:fill="auto"/>
            <w:vAlign w:val="center"/>
          </w:tcPr>
          <w:p w:rsidR="00B918C0" w:rsidRDefault="00A4689A">
            <w:pPr>
              <w:pStyle w:val="Khc0"/>
              <w:ind w:firstLine="220"/>
            </w:pPr>
            <w:r>
              <w:t>Chiếc</w:t>
            </w:r>
          </w:p>
        </w:tc>
        <w:tc>
          <w:tcPr>
            <w:tcW w:w="1315" w:type="dxa"/>
            <w:tcBorders>
              <w:top w:val="single" w:sz="4" w:space="0" w:color="auto"/>
              <w:left w:val="single" w:sz="4" w:space="0" w:color="auto"/>
              <w:bottom w:val="single" w:sz="4" w:space="0" w:color="auto"/>
            </w:tcBorders>
            <w:shd w:val="clear" w:color="auto" w:fill="auto"/>
            <w:vAlign w:val="center"/>
          </w:tcPr>
          <w:p w:rsidR="00B918C0" w:rsidRDefault="00A4689A">
            <w:pPr>
              <w:pStyle w:val="Khc0"/>
              <w:ind w:firstLine="600"/>
            </w:pPr>
            <w:r>
              <w:t>6.067</w:t>
            </w:r>
          </w:p>
        </w:tc>
        <w:tc>
          <w:tcPr>
            <w:tcW w:w="9082" w:type="dxa"/>
            <w:tcBorders>
              <w:top w:val="single" w:sz="4" w:space="0" w:color="auto"/>
              <w:left w:val="single" w:sz="4" w:space="0" w:color="auto"/>
              <w:bottom w:val="single" w:sz="4" w:space="0" w:color="auto"/>
              <w:right w:val="single" w:sz="4" w:space="0" w:color="auto"/>
            </w:tcBorders>
            <w:shd w:val="clear" w:color="auto" w:fill="auto"/>
            <w:vAlign w:val="center"/>
          </w:tcPr>
          <w:p w:rsidR="00B918C0" w:rsidRDefault="00A4689A">
            <w:pPr>
              <w:pStyle w:val="Khc0"/>
            </w:pPr>
            <w:r>
              <w:t>Nhóm 1: CPU: Intel® Core™ i5 14400 2.5Ghz; Graphics Card: Intel® UHD</w:t>
            </w:r>
          </w:p>
          <w:p w:rsidR="00B918C0" w:rsidRDefault="00A4689A">
            <w:pPr>
              <w:pStyle w:val="Khc0"/>
            </w:pPr>
            <w:r>
              <w:t>Graphics; RAM: 8 GB DDR5</w:t>
            </w:r>
          </w:p>
          <w:p w:rsidR="00B918C0" w:rsidRDefault="00A4689A">
            <w:pPr>
              <w:pStyle w:val="Khc0"/>
            </w:pPr>
            <w:r>
              <w:t>SSD: 512G; Chuột, bàn phím; Màn hình: 23.8 inch IPS - Full HD;</w:t>
            </w:r>
          </w:p>
        </w:tc>
      </w:tr>
      <w:tr w:rsidR="00B918C0" w:rsidTr="00A96D89">
        <w:trPr>
          <w:trHeight w:hRule="exact" w:val="990"/>
        </w:trPr>
        <w:tc>
          <w:tcPr>
            <w:tcW w:w="941" w:type="dxa"/>
            <w:tcBorders>
              <w:top w:val="single" w:sz="4" w:space="0" w:color="auto"/>
              <w:left w:val="single" w:sz="4" w:space="0" w:color="auto"/>
              <w:bottom w:val="single" w:sz="4" w:space="0" w:color="auto"/>
            </w:tcBorders>
            <w:shd w:val="clear" w:color="auto" w:fill="auto"/>
            <w:vAlign w:val="center"/>
          </w:tcPr>
          <w:p w:rsidR="00B918C0" w:rsidRDefault="00FB7304">
            <w:pPr>
              <w:pStyle w:val="Khc0"/>
              <w:jc w:val="center"/>
            </w:pPr>
            <w:r>
              <w:t>2</w:t>
            </w:r>
          </w:p>
        </w:tc>
        <w:tc>
          <w:tcPr>
            <w:tcW w:w="2923" w:type="dxa"/>
            <w:tcBorders>
              <w:top w:val="single" w:sz="4" w:space="0" w:color="auto"/>
              <w:left w:val="single" w:sz="4" w:space="0" w:color="auto"/>
              <w:bottom w:val="single" w:sz="4" w:space="0" w:color="auto"/>
            </w:tcBorders>
            <w:shd w:val="clear" w:color="auto" w:fill="auto"/>
            <w:vAlign w:val="center"/>
          </w:tcPr>
          <w:p w:rsidR="00B918C0" w:rsidRDefault="00A4689A" w:rsidP="00FB7304">
            <w:pPr>
              <w:pStyle w:val="Khc0"/>
              <w:ind w:left="47" w:right="29"/>
              <w:jc w:val="both"/>
            </w:pPr>
            <w:r>
              <w:t>Nhóm 2: Máy tính chuyên môn</w:t>
            </w:r>
          </w:p>
        </w:tc>
        <w:tc>
          <w:tcPr>
            <w:tcW w:w="1056" w:type="dxa"/>
            <w:tcBorders>
              <w:top w:val="single" w:sz="4" w:space="0" w:color="auto"/>
              <w:left w:val="single" w:sz="4" w:space="0" w:color="auto"/>
              <w:bottom w:val="single" w:sz="4" w:space="0" w:color="auto"/>
            </w:tcBorders>
            <w:shd w:val="clear" w:color="auto" w:fill="auto"/>
            <w:vAlign w:val="center"/>
          </w:tcPr>
          <w:p w:rsidR="00B918C0" w:rsidRDefault="00A4689A">
            <w:pPr>
              <w:pStyle w:val="Khc0"/>
              <w:ind w:firstLine="220"/>
            </w:pPr>
            <w:r>
              <w:t>Chiếc</w:t>
            </w:r>
          </w:p>
        </w:tc>
        <w:tc>
          <w:tcPr>
            <w:tcW w:w="1315" w:type="dxa"/>
            <w:tcBorders>
              <w:top w:val="single" w:sz="4" w:space="0" w:color="auto"/>
              <w:left w:val="single" w:sz="4" w:space="0" w:color="auto"/>
              <w:bottom w:val="single" w:sz="4" w:space="0" w:color="auto"/>
            </w:tcBorders>
            <w:shd w:val="clear" w:color="auto" w:fill="auto"/>
            <w:vAlign w:val="center"/>
          </w:tcPr>
          <w:p w:rsidR="00B918C0" w:rsidRDefault="00A4689A">
            <w:pPr>
              <w:pStyle w:val="Khc0"/>
              <w:ind w:firstLine="600"/>
            </w:pPr>
            <w:r>
              <w:t>2.444</w:t>
            </w:r>
          </w:p>
        </w:tc>
        <w:tc>
          <w:tcPr>
            <w:tcW w:w="9082" w:type="dxa"/>
            <w:tcBorders>
              <w:top w:val="single" w:sz="4" w:space="0" w:color="auto"/>
              <w:left w:val="single" w:sz="4" w:space="0" w:color="auto"/>
              <w:bottom w:val="single" w:sz="4" w:space="0" w:color="auto"/>
              <w:right w:val="single" w:sz="4" w:space="0" w:color="auto"/>
            </w:tcBorders>
            <w:shd w:val="clear" w:color="auto" w:fill="auto"/>
            <w:vAlign w:val="center"/>
          </w:tcPr>
          <w:p w:rsidR="00B918C0" w:rsidRDefault="00A4689A">
            <w:pPr>
              <w:pStyle w:val="Khc0"/>
            </w:pPr>
            <w:r>
              <w:t>Nhóm 2: CPU: Intel® Core™ i5 14400 2.5Ghz; Graphics Card: Intel® UHD</w:t>
            </w:r>
          </w:p>
          <w:p w:rsidR="00B918C0" w:rsidRDefault="00A4689A">
            <w:pPr>
              <w:pStyle w:val="Khc0"/>
            </w:pPr>
            <w:r>
              <w:t>Graphics; RAM: 16 GB DDR5</w:t>
            </w:r>
          </w:p>
          <w:p w:rsidR="00B918C0" w:rsidRDefault="00A4689A">
            <w:pPr>
              <w:pStyle w:val="Khc0"/>
            </w:pPr>
            <w:r>
              <w:t>SSD: 512G; Chuột, bàn phím; Màn hình: 23.8 inch IPS - Full HD;</w:t>
            </w:r>
          </w:p>
        </w:tc>
      </w:tr>
    </w:tbl>
    <w:p w:rsidR="00CF75BD" w:rsidRDefault="00CF75BD"/>
    <w:p w:rsidR="003E0CD1" w:rsidRPr="003E0CD1" w:rsidRDefault="00E4520B" w:rsidP="00643120">
      <w:pPr>
        <w:spacing w:before="120"/>
        <w:ind w:left="426" w:firstLine="567"/>
        <w:jc w:val="both"/>
        <w:rPr>
          <w:rFonts w:ascii="Times New Roman" w:hAnsi="Times New Roman" w:cs="Times New Roman"/>
          <w:sz w:val="26"/>
          <w:szCs w:val="26"/>
        </w:rPr>
      </w:pPr>
      <w:r w:rsidRPr="0078047D">
        <w:rPr>
          <w:rFonts w:ascii="Times New Roman" w:hAnsi="Times New Roman" w:cs="Times New Roman"/>
          <w:sz w:val="26"/>
          <w:szCs w:val="26"/>
        </w:rPr>
        <w:t xml:space="preserve">* Mức giá tối đa tạm tính theo định mức quy định tại Quyết định số 15/2025/QĐ-TTg ngày 14/6/2025 của Thủ tướng Chính phủ quy định về tiêu chuẩn, định mức sử dụng máy móc, thiết bị tại các cơ quan, tổ chức, đơn vị nhà nước đối với </w:t>
      </w:r>
      <w:r w:rsidR="00FB7304" w:rsidRPr="00FB7304">
        <w:rPr>
          <w:rFonts w:ascii="Times New Roman" w:hAnsi="Times New Roman" w:cs="Times New Roman"/>
          <w:sz w:val="26"/>
          <w:szCs w:val="26"/>
        </w:rPr>
        <w:t>m</w:t>
      </w:r>
      <w:r w:rsidR="00FB7304">
        <w:rPr>
          <w:rFonts w:ascii="Times New Roman" w:hAnsi="Times New Roman" w:cs="Times New Roman"/>
          <w:sz w:val="26"/>
          <w:szCs w:val="26"/>
        </w:rPr>
        <w:t>áy</w:t>
      </w:r>
      <w:r w:rsidRPr="0078047D">
        <w:rPr>
          <w:rFonts w:ascii="Times New Roman" w:hAnsi="Times New Roman" w:cs="Times New Roman"/>
          <w:sz w:val="26"/>
          <w:szCs w:val="26"/>
        </w:rPr>
        <w:t xml:space="preserve"> tính</w:t>
      </w:r>
      <w:r w:rsidR="00FB7304" w:rsidRPr="00FB7304">
        <w:rPr>
          <w:rFonts w:ascii="Times New Roman" w:hAnsi="Times New Roman" w:cs="Times New Roman"/>
          <w:sz w:val="26"/>
          <w:szCs w:val="26"/>
        </w:rPr>
        <w:t xml:space="preserve"> để bàn là</w:t>
      </w:r>
      <w:r w:rsidRPr="0078047D">
        <w:rPr>
          <w:rFonts w:ascii="Times New Roman" w:hAnsi="Times New Roman" w:cs="Times New Roman"/>
          <w:sz w:val="26"/>
          <w:szCs w:val="26"/>
        </w:rPr>
        <w:t xml:space="preserve"> 20 triệu đồng/chiếc</w:t>
      </w:r>
      <w:r w:rsidR="003E0CD1" w:rsidRPr="003E0CD1">
        <w:rPr>
          <w:rFonts w:ascii="Times New Roman" w:hAnsi="Times New Roman" w:cs="Times New Roman"/>
          <w:sz w:val="26"/>
          <w:szCs w:val="26"/>
        </w:rPr>
        <w:t>, trong đó:</w:t>
      </w:r>
      <w:r w:rsidR="003E0CD1">
        <w:rPr>
          <w:rFonts w:ascii="Times New Roman" w:hAnsi="Times New Roman" w:cs="Times New Roman"/>
          <w:sz w:val="26"/>
          <w:szCs w:val="26"/>
          <w:lang w:val="en-US"/>
        </w:rPr>
        <w:t xml:space="preserve"> (i) </w:t>
      </w:r>
      <w:r w:rsidR="003E0CD1" w:rsidRPr="003E0CD1">
        <w:rPr>
          <w:rFonts w:ascii="Times New Roman" w:hAnsi="Times New Roman" w:cs="Times New Roman"/>
          <w:sz w:val="26"/>
          <w:szCs w:val="26"/>
        </w:rPr>
        <w:t>Đã bao gồm các loại thuế phải nộp theo quy định của pháp luật, sau khi trừ đi các khoản chiết khấu, giảm giá (nếu có); chưa bao gồm: phí vận chuyển; phí lắp đặt; phí bảo hiểm; lệ phí cấp giấy chứng nhận kiểm định an toàn kỹ thuật và bảo vệ môi trường; chi phí khác có liên quan</w:t>
      </w:r>
      <w:r w:rsidR="003E0CD1">
        <w:rPr>
          <w:rFonts w:ascii="Times New Roman" w:hAnsi="Times New Roman" w:cs="Times New Roman"/>
          <w:sz w:val="26"/>
          <w:szCs w:val="26"/>
        </w:rPr>
        <w:t xml:space="preserve">); (ii) </w:t>
      </w:r>
      <w:bookmarkStart w:id="0" w:name="_GoBack"/>
      <w:bookmarkEnd w:id="0"/>
      <w:r w:rsidR="003E0CD1" w:rsidRPr="003E0CD1">
        <w:rPr>
          <w:rFonts w:ascii="Times New Roman" w:hAnsi="Times New Roman" w:cs="Times New Roman"/>
          <w:sz w:val="26"/>
          <w:szCs w:val="26"/>
        </w:rPr>
        <w:t>Chưa bao gồm bản quyền sản phẩm phần mềm, phần mềm hệ thống, các loại phần mềm ứng dụng khác.</w:t>
      </w:r>
    </w:p>
    <w:sectPr w:rsidR="003E0CD1" w:rsidRPr="003E0CD1" w:rsidSect="00FB7304">
      <w:pgSz w:w="16840" w:h="11900" w:orient="landscape"/>
      <w:pgMar w:top="1276" w:right="1095" w:bottom="709" w:left="428" w:header="1019" w:footer="101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BD" w:rsidRDefault="00EB11BD">
      <w:r>
        <w:separator/>
      </w:r>
    </w:p>
  </w:endnote>
  <w:endnote w:type="continuationSeparator" w:id="0">
    <w:p w:rsidR="00EB11BD" w:rsidRDefault="00EB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BD" w:rsidRDefault="00EB11BD"/>
  </w:footnote>
  <w:footnote w:type="continuationSeparator" w:id="0">
    <w:p w:rsidR="00EB11BD" w:rsidRDefault="00EB11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C0"/>
    <w:rsid w:val="001E69CB"/>
    <w:rsid w:val="002742F4"/>
    <w:rsid w:val="003E0CD1"/>
    <w:rsid w:val="00421706"/>
    <w:rsid w:val="00643120"/>
    <w:rsid w:val="00650308"/>
    <w:rsid w:val="0078047D"/>
    <w:rsid w:val="00A4689A"/>
    <w:rsid w:val="00A96D89"/>
    <w:rsid w:val="00B918C0"/>
    <w:rsid w:val="00CF75BD"/>
    <w:rsid w:val="00E4520B"/>
    <w:rsid w:val="00EB11BD"/>
    <w:rsid w:val="00FB7304"/>
    <w:rsid w:val="00FE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AB17"/>
  <w15:docId w15:val="{66F35AA3-4073-4125-B549-0700E7AA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rPr>
  </w:style>
  <w:style w:type="paragraph" w:customStyle="1" w:styleId="Vnbnnidung0">
    <w:name w:val="Văn bản nội dung"/>
    <w:basedOn w:val="Normal"/>
    <w:link w:val="Vnbnnidung"/>
    <w:pPr>
      <w:spacing w:after="320"/>
      <w:jc w:val="center"/>
    </w:pPr>
    <w:rPr>
      <w:rFonts w:ascii="Times New Roman" w:eastAsia="Times New Roman" w:hAnsi="Times New Roman" w:cs="Times New Roman"/>
      <w:i/>
      <w:iCs/>
      <w:sz w:val="26"/>
      <w:szCs w:val="26"/>
    </w:rPr>
  </w:style>
  <w:style w:type="paragraph" w:customStyle="1" w:styleId="Khc0">
    <w:name w:val="Khác"/>
    <w:basedOn w:val="Normal"/>
    <w:link w:val="Khc"/>
    <w:rPr>
      <w:rFonts w:ascii="Times New Roman" w:eastAsia="Times New Roman" w:hAnsi="Times New Roman" w:cs="Times New Roman"/>
      <w:sz w:val="26"/>
      <w:szCs w:val="26"/>
    </w:rPr>
  </w:style>
  <w:style w:type="paragraph" w:styleId="ListParagraph">
    <w:name w:val="List Paragraph"/>
    <w:basedOn w:val="Normal"/>
    <w:uiPriority w:val="34"/>
    <w:qFormat/>
    <w:rsid w:val="00E45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D223-4EB2-4CAF-ABE6-FDF2C078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phamkhanhlinh</dc:creator>
  <cp:keywords/>
  <cp:lastModifiedBy>Techsi.vn</cp:lastModifiedBy>
  <cp:revision>10</cp:revision>
  <dcterms:created xsi:type="dcterms:W3CDTF">2025-12-12T08:29:00Z</dcterms:created>
  <dcterms:modified xsi:type="dcterms:W3CDTF">2025-12-12T09:46:00Z</dcterms:modified>
</cp:coreProperties>
</file>